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1031" w14:textId="47C9BF8A" w:rsidR="00635F20" w:rsidRPr="00F77279" w:rsidRDefault="00635F20" w:rsidP="00635F20">
      <w:pPr>
        <w:jc w:val="right"/>
        <w:rPr>
          <w:rFonts w:ascii="Arial" w:hAnsi="Arial" w:cs="Arial"/>
          <w:bCs/>
          <w:sz w:val="18"/>
          <w:szCs w:val="18"/>
        </w:rPr>
      </w:pPr>
      <w:r w:rsidRPr="00F77279">
        <w:rPr>
          <w:rFonts w:ascii="Arial" w:hAnsi="Arial" w:cs="Arial"/>
          <w:bCs/>
          <w:sz w:val="18"/>
          <w:szCs w:val="18"/>
        </w:rPr>
        <w:t xml:space="preserve">Warszawa, </w:t>
      </w:r>
      <w:r w:rsidR="00AA0BFD">
        <w:rPr>
          <w:rFonts w:ascii="Arial" w:hAnsi="Arial" w:cs="Arial"/>
          <w:bCs/>
          <w:sz w:val="18"/>
          <w:szCs w:val="18"/>
        </w:rPr>
        <w:t>15</w:t>
      </w:r>
      <w:r w:rsidRPr="00F77279">
        <w:rPr>
          <w:rFonts w:ascii="Arial" w:hAnsi="Arial" w:cs="Arial"/>
          <w:bCs/>
          <w:sz w:val="18"/>
          <w:szCs w:val="18"/>
        </w:rPr>
        <w:t xml:space="preserve"> </w:t>
      </w:r>
      <w:r w:rsidR="00A15F1E" w:rsidRPr="00F77279">
        <w:rPr>
          <w:rFonts w:ascii="Arial" w:hAnsi="Arial" w:cs="Arial"/>
          <w:bCs/>
          <w:sz w:val="18"/>
          <w:szCs w:val="18"/>
        </w:rPr>
        <w:t>mar</w:t>
      </w:r>
      <w:r w:rsidR="00AA0BFD">
        <w:rPr>
          <w:rFonts w:ascii="Arial" w:hAnsi="Arial" w:cs="Arial"/>
          <w:bCs/>
          <w:sz w:val="18"/>
          <w:szCs w:val="18"/>
        </w:rPr>
        <w:t>ca</w:t>
      </w:r>
      <w:r w:rsidR="00C72E73" w:rsidRPr="00F77279">
        <w:rPr>
          <w:rFonts w:ascii="Arial" w:hAnsi="Arial" w:cs="Arial"/>
          <w:bCs/>
          <w:sz w:val="18"/>
          <w:szCs w:val="18"/>
        </w:rPr>
        <w:t xml:space="preserve"> </w:t>
      </w:r>
      <w:r w:rsidRPr="00F77279">
        <w:rPr>
          <w:rFonts w:ascii="Arial" w:hAnsi="Arial" w:cs="Arial"/>
          <w:bCs/>
          <w:sz w:val="18"/>
          <w:szCs w:val="18"/>
        </w:rPr>
        <w:t>202</w:t>
      </w:r>
      <w:r w:rsidR="00A15F1E" w:rsidRPr="00F77279">
        <w:rPr>
          <w:rFonts w:ascii="Arial" w:hAnsi="Arial" w:cs="Arial"/>
          <w:bCs/>
          <w:sz w:val="18"/>
          <w:szCs w:val="18"/>
        </w:rPr>
        <w:t>3</w:t>
      </w:r>
      <w:r w:rsidRPr="00F77279">
        <w:rPr>
          <w:rFonts w:ascii="Arial" w:hAnsi="Arial" w:cs="Arial"/>
          <w:bCs/>
          <w:sz w:val="18"/>
          <w:szCs w:val="18"/>
        </w:rPr>
        <w:t xml:space="preserve"> r.</w:t>
      </w:r>
    </w:p>
    <w:p w14:paraId="0A522513" w14:textId="77777777" w:rsidR="00635F20" w:rsidRPr="00F77279" w:rsidRDefault="00635F20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D46BE32" w14:textId="68BC6281" w:rsidR="00762A4A" w:rsidRPr="00745BE7" w:rsidRDefault="00000D97" w:rsidP="00856F21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R</w:t>
      </w:r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ekord </w:t>
      </w:r>
      <w:r w:rsidR="00E3620E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bezgotówkowych </w:t>
      </w:r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wpłat na </w:t>
      </w:r>
      <w:r w:rsidR="00F650F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rzecz Finału </w:t>
      </w:r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WOŚP. </w:t>
      </w:r>
      <w:r w:rsidR="00432DE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Za </w:t>
      </w:r>
      <w:r w:rsidR="0011403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pośrednictwem rozwiązań </w:t>
      </w:r>
      <w:proofErr w:type="spellStart"/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PolCard</w:t>
      </w:r>
      <w:proofErr w:type="spellEnd"/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from Fiserv zebra</w:t>
      </w:r>
      <w:r w:rsidR="0011403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no</w:t>
      </w:r>
      <w:r w:rsidR="00902354" w:rsidRPr="00745BE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ponad 4,5 mln zł</w:t>
      </w:r>
    </w:p>
    <w:p w14:paraId="19D88163" w14:textId="63B34132" w:rsidR="00902354" w:rsidRPr="00745BE7" w:rsidRDefault="00902354" w:rsidP="00856F21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>PolCard</w:t>
      </w:r>
      <w:proofErr w:type="spellEnd"/>
      <w:r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from Fiserv już po raz 28</w:t>
      </w:r>
      <w:r w:rsidR="008172D6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r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był partnerem technologicznym Finału Wielkiej Orkiestry Świątecznej Pomocy. Za pomocą terminali oraz bramki </w:t>
      </w:r>
      <w:r w:rsidR="006D0BF2">
        <w:rPr>
          <w:rFonts w:ascii="Arial" w:hAnsi="Arial" w:cs="Arial"/>
          <w:b/>
          <w:bCs/>
          <w:color w:val="000000" w:themeColor="text1"/>
          <w:shd w:val="clear" w:color="auto" w:fill="FFFFFF"/>
        </w:rPr>
        <w:t>płatniczej udostępnionej przez agenta rozliczeniowego</w:t>
      </w:r>
      <w:r w:rsidR="00C04F96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udało się zebrać rekordową kwotę ponad 4,5 mln złotych. Najwyższa </w:t>
      </w:r>
      <w:r w:rsidR="00B82052">
        <w:rPr>
          <w:rFonts w:ascii="Arial" w:hAnsi="Arial" w:cs="Arial"/>
          <w:b/>
          <w:bCs/>
          <w:color w:val="000000" w:themeColor="text1"/>
          <w:shd w:val="clear" w:color="auto" w:fill="FFFFFF"/>
        </w:rPr>
        <w:t>wpłata</w:t>
      </w:r>
      <w:r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wyniosła aż 141 416 zł. </w:t>
      </w:r>
    </w:p>
    <w:p w14:paraId="5DE7E755" w14:textId="369041B7" w:rsidR="001D4449" w:rsidRPr="00745BE7" w:rsidRDefault="0041136B" w:rsidP="00856F2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1136B">
        <w:rPr>
          <w:rFonts w:ascii="Arial" w:hAnsi="Arial" w:cs="Arial"/>
          <w:color w:val="000000" w:themeColor="text1"/>
          <w:shd w:val="clear" w:color="auto" w:fill="FFFFFF"/>
        </w:rPr>
        <w:t>Fiserv Polska S.A., działający pod marką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from Fiserv aktywnie wspiera </w:t>
      </w:r>
      <w:r w:rsidR="00F650FB">
        <w:rPr>
          <w:rFonts w:ascii="Arial" w:hAnsi="Arial" w:cs="Arial"/>
          <w:color w:val="000000" w:themeColor="text1"/>
          <w:shd w:val="clear" w:color="auto" w:fill="FFFFFF"/>
        </w:rPr>
        <w:t xml:space="preserve">działania Fundacji 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>Wielk</w:t>
      </w:r>
      <w:r w:rsidR="00F650FB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Orkiestr</w:t>
      </w:r>
      <w:r w:rsidR="00F650FB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Świątecznej Pomocy niemal od początku jej istnienia, a po raz szósty we współpracy z mBankiem. 31</w:t>
      </w:r>
      <w:r w:rsidR="008172D6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50FB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inał przebiegał pod hasłem "Chcemy wygrać z sepsą! Gramy dla wszystkich – małych i dużych!". </w:t>
      </w:r>
      <w:r w:rsidR="00F11D14">
        <w:rPr>
          <w:rFonts w:ascii="Arial" w:hAnsi="Arial" w:cs="Arial"/>
          <w:color w:val="000000" w:themeColor="text1"/>
          <w:shd w:val="clear" w:color="auto" w:fill="FFFFFF"/>
        </w:rPr>
        <w:t>Zebrane p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ieniądze zostaną przekazane na zakup urządzeń pozwalających na przyspieszenie diagnostyki zakażeń. 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>W tym roku udało się pobić kolejny rekord wpłat za p</w:t>
      </w:r>
      <w:r w:rsidR="00577D2D">
        <w:rPr>
          <w:rFonts w:ascii="Arial" w:hAnsi="Arial" w:cs="Arial"/>
          <w:color w:val="000000" w:themeColor="text1"/>
          <w:shd w:val="clear" w:color="auto" w:fill="FFFFFF"/>
        </w:rPr>
        <w:t>ośrednictwem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terminali oraz bramki płatniczej </w:t>
      </w:r>
      <w:proofErr w:type="spellStart"/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from Fiserv</w:t>
      </w:r>
      <w:r w:rsidR="004F55D9">
        <w:rPr>
          <w:rFonts w:ascii="Arial" w:hAnsi="Arial" w:cs="Arial"/>
          <w:color w:val="000000" w:themeColor="text1"/>
          <w:shd w:val="clear" w:color="auto" w:fill="FFFFFF"/>
        </w:rPr>
        <w:t>, który wyniósł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prawie 4,5 mln zł. </w:t>
      </w:r>
      <w:r w:rsidR="004E7086">
        <w:rPr>
          <w:rFonts w:ascii="Arial" w:hAnsi="Arial" w:cs="Arial"/>
          <w:color w:val="000000" w:themeColor="text1"/>
          <w:shd w:val="clear" w:color="auto" w:fill="FFFFFF"/>
        </w:rPr>
        <w:t>Darczyńcy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8670B">
        <w:rPr>
          <w:rFonts w:ascii="Arial" w:hAnsi="Arial" w:cs="Arial"/>
          <w:color w:val="000000" w:themeColor="text1"/>
          <w:shd w:val="clear" w:color="auto" w:fill="FFFFFF"/>
        </w:rPr>
        <w:t>przekazali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blisko 34 tys. </w:t>
      </w:r>
      <w:r w:rsidR="0078670B">
        <w:rPr>
          <w:rFonts w:ascii="Arial" w:hAnsi="Arial" w:cs="Arial"/>
          <w:color w:val="000000" w:themeColor="text1"/>
          <w:shd w:val="clear" w:color="auto" w:fill="FFFFFF"/>
        </w:rPr>
        <w:t>datków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na średnią kwotę 137,65 zł. </w:t>
      </w:r>
    </w:p>
    <w:p w14:paraId="7667BACF" w14:textId="56FA0301" w:rsidR="001D4449" w:rsidRPr="00745BE7" w:rsidRDefault="001D4449" w:rsidP="00856F2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Mamy kolejny rekord! </w:t>
      </w:r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>Bardzo cieszy fakt,</w:t>
      </w:r>
      <w:r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że Polacy coraz mocniej angażują się w tę wspaniałą akcję. </w:t>
      </w:r>
      <w:r w:rsidR="005872E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W porównaniu z rokiem 2022 </w:t>
      </w:r>
      <w:r w:rsidR="008C74DA">
        <w:rPr>
          <w:rFonts w:ascii="Arial" w:hAnsi="Arial" w:cs="Arial"/>
          <w:i/>
          <w:iCs/>
          <w:color w:val="000000" w:themeColor="text1"/>
          <w:shd w:val="clear" w:color="auto" w:fill="FFFFFF"/>
        </w:rPr>
        <w:t>kwota została przekroczona aż o 1,5 mln z</w:t>
      </w:r>
      <w:r w:rsidR="00320A26">
        <w:rPr>
          <w:rFonts w:ascii="Arial" w:hAnsi="Arial" w:cs="Arial"/>
          <w:i/>
          <w:iCs/>
          <w:color w:val="000000" w:themeColor="text1"/>
          <w:shd w:val="clear" w:color="auto" w:fill="FFFFFF"/>
        </w:rPr>
        <w:t>ł</w:t>
      </w:r>
      <w:r w:rsidR="008C74DA">
        <w:rPr>
          <w:rFonts w:ascii="Arial" w:hAnsi="Arial" w:cs="Arial"/>
          <w:i/>
          <w:iCs/>
          <w:color w:val="000000" w:themeColor="text1"/>
          <w:shd w:val="clear" w:color="auto" w:fill="FFFFFF"/>
        </w:rPr>
        <w:t>.</w:t>
      </w:r>
      <w:r w:rsidR="00CE7E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Innowacyjne rozwiązania płatnicze wkroczyły w sektor </w:t>
      </w:r>
      <w:proofErr w:type="spellStart"/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>charity</w:t>
      </w:r>
      <w:proofErr w:type="spellEnd"/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i mocno go wspierają. </w:t>
      </w:r>
      <w:r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>To spora satysfakcja, że dzięki naszej pracy</w:t>
      </w:r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pomaganie może </w:t>
      </w:r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być jeszcze </w:t>
      </w:r>
      <w:r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>prostsze i sprawniejsze</w:t>
      </w:r>
      <w:r w:rsidR="00F75E58" w:rsidRPr="00745BE7">
        <w:rPr>
          <w:rFonts w:ascii="Arial" w:hAnsi="Arial" w:cs="Arial"/>
          <w:i/>
          <w:iCs/>
          <w:color w:val="000000" w:themeColor="text1"/>
          <w:shd w:val="clear" w:color="auto" w:fill="FFFFFF"/>
        </w:rPr>
        <w:t>. Takie momenty napędzają nas do działania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–</w:t>
      </w:r>
      <w:r w:rsidR="00B6133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mówi </w:t>
      </w:r>
      <w:r w:rsidR="00F75E58"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Krzysztof </w:t>
      </w:r>
      <w:proofErr w:type="spellStart"/>
      <w:r w:rsidR="00F75E58" w:rsidRPr="00745BE7">
        <w:rPr>
          <w:rFonts w:ascii="Arial" w:hAnsi="Arial" w:cs="Arial"/>
          <w:b/>
          <w:bCs/>
          <w:color w:val="000000" w:themeColor="text1"/>
          <w:shd w:val="clear" w:color="auto" w:fill="FFFFFF"/>
        </w:rPr>
        <w:t>Polończyk</w:t>
      </w:r>
      <w:proofErr w:type="spellEnd"/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, prezes zarządu Fiserv Polska S.A. </w:t>
      </w:r>
    </w:p>
    <w:p w14:paraId="568CCE1A" w14:textId="2C1941B5" w:rsidR="00D70863" w:rsidRPr="00745BE7" w:rsidRDefault="00D70863" w:rsidP="00856F2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>- W Polsce coraz więcej osób płaci bezgotówkowo</w:t>
      </w:r>
      <w:r w:rsidR="00F77279"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więc udostępnienie tej możliwości podczas </w:t>
      </w:r>
      <w:r w:rsidR="00F650FB">
        <w:rPr>
          <w:rFonts w:ascii="Arial" w:hAnsi="Arial" w:cs="Arial"/>
          <w:i/>
          <w:iCs/>
          <w:color w:val="000000" w:themeColor="text1"/>
          <w:shd w:val="clear" w:color="auto" w:fill="FFFFFF"/>
        </w:rPr>
        <w:t>F</w:t>
      </w:r>
      <w:r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inału WOŚP </w:t>
      </w:r>
      <w:r w:rsidR="0050285F">
        <w:rPr>
          <w:rFonts w:ascii="Arial" w:hAnsi="Arial" w:cs="Arial"/>
          <w:i/>
          <w:iCs/>
          <w:color w:val="000000" w:themeColor="text1"/>
          <w:shd w:val="clear" w:color="auto" w:fill="FFFFFF"/>
        </w:rPr>
        <w:t>było</w:t>
      </w:r>
      <w:r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oczywiste. </w:t>
      </w:r>
      <w:r w:rsidR="009F5444">
        <w:rPr>
          <w:rFonts w:ascii="Arial" w:hAnsi="Arial" w:cs="Arial"/>
          <w:i/>
          <w:iCs/>
          <w:color w:val="000000" w:themeColor="text1"/>
          <w:shd w:val="clear" w:color="auto" w:fill="FFFFFF"/>
        </w:rPr>
        <w:t>Wielkie dzięki</w:t>
      </w:r>
      <w:r w:rsidR="009F5444"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F77279"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>za każd</w:t>
      </w:r>
      <w:r w:rsidR="004210C2"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>ą, nawet najmniejszą</w:t>
      </w:r>
      <w:r w:rsidR="00F77279" w:rsidRPr="00AD1B22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wpłatę</w:t>
      </w:r>
      <w:r w:rsidR="00F7727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– dodaje </w:t>
      </w:r>
      <w:r w:rsidR="00F77279" w:rsidRPr="00745BE7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Jurek Owsiak</w:t>
      </w:r>
      <w:r w:rsidR="00F77279" w:rsidRPr="00745BE7">
        <w:rPr>
          <w:rFonts w:ascii="Arial" w:hAnsi="Arial" w:cs="Arial"/>
          <w:color w:val="000000" w:themeColor="text1"/>
          <w:shd w:val="clear" w:color="auto" w:fill="FFFFFF"/>
        </w:rPr>
        <w:t>, prezes zarządu Fundacji WOŚP.</w:t>
      </w:r>
    </w:p>
    <w:p w14:paraId="78217870" w14:textId="7CE1A83B" w:rsidR="00902354" w:rsidRPr="00745BE7" w:rsidRDefault="003E6CC0" w:rsidP="00B727DB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tym roku łączną kwota jaką udało się zebrać na terminalach POS jest o 2 mln większa niż w </w:t>
      </w:r>
      <w:r w:rsidR="00722EC9">
        <w:rPr>
          <w:rFonts w:ascii="Arial" w:hAnsi="Arial" w:cs="Arial"/>
          <w:color w:val="000000" w:themeColor="text1"/>
          <w:shd w:val="clear" w:color="auto" w:fill="FFFFFF"/>
        </w:rPr>
        <w:t>ubiegłym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 wyn</w:t>
      </w:r>
      <w:r w:rsidR="009D4C9D">
        <w:rPr>
          <w:rFonts w:ascii="Arial" w:hAnsi="Arial" w:cs="Arial"/>
          <w:color w:val="000000" w:themeColor="text1"/>
          <w:shd w:val="clear" w:color="auto" w:fill="FFFFFF"/>
        </w:rPr>
        <w:t>i</w:t>
      </w:r>
      <w:r>
        <w:rPr>
          <w:rFonts w:ascii="Arial" w:hAnsi="Arial" w:cs="Arial"/>
          <w:color w:val="000000" w:themeColor="text1"/>
          <w:shd w:val="clear" w:color="auto" w:fill="FFFFFF"/>
        </w:rPr>
        <w:t>os</w:t>
      </w:r>
      <w:r w:rsidR="009D4C9D">
        <w:rPr>
          <w:rFonts w:ascii="Arial" w:hAnsi="Arial" w:cs="Arial"/>
          <w:color w:val="000000" w:themeColor="text1"/>
          <w:shd w:val="clear" w:color="auto" w:fill="FFFFFF"/>
        </w:rPr>
        <w:t>ła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prawie 3,5 mln zł. 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>Marka</w:t>
      </w:r>
      <w:r w:rsidR="00F7727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77279" w:rsidRPr="00745BE7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="00F7727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from Fiserv</w:t>
      </w:r>
      <w:r w:rsidR="00277F0D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 xml:space="preserve">przekazała </w:t>
      </w:r>
      <w:r w:rsidR="001964D1">
        <w:rPr>
          <w:rFonts w:ascii="Arial" w:hAnsi="Arial" w:cs="Arial"/>
          <w:color w:val="000000" w:themeColor="text1"/>
          <w:shd w:val="clear" w:color="auto" w:fill="FFFFFF"/>
        </w:rPr>
        <w:t xml:space="preserve">łącznie </w:t>
      </w:r>
      <w:r w:rsidR="001D4449" w:rsidRPr="00745BE7">
        <w:rPr>
          <w:rFonts w:ascii="Arial" w:hAnsi="Arial" w:cs="Arial"/>
          <w:color w:val="000000" w:themeColor="text1"/>
          <w:shd w:val="clear" w:color="auto" w:fill="FFFFFF"/>
        </w:rPr>
        <w:t>859 terminali płatniczych oznaczonych specjalnym hologramem i czerwonym serduszkiem na wyświetlaczu.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279 zostało dostarczon</w:t>
      </w:r>
      <w:r w:rsidR="00E06325">
        <w:rPr>
          <w:rFonts w:ascii="Arial" w:hAnsi="Arial" w:cs="Arial"/>
          <w:color w:val="000000" w:themeColor="text1"/>
          <w:shd w:val="clear" w:color="auto" w:fill="FFFFFF"/>
        </w:rPr>
        <w:t>ych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do placówek </w:t>
      </w:r>
      <w:hyperlink r:id="rId10" w:history="1">
        <w:r w:rsidR="00F75E58" w:rsidRPr="00745BE7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mBank</w:t>
        </w:r>
      </w:hyperlink>
      <w:r w:rsidR="00712F48">
        <w:rPr>
          <w:rStyle w:val="Hipercze"/>
          <w:rFonts w:ascii="Arial" w:hAnsi="Arial" w:cs="Arial"/>
          <w:color w:val="000000" w:themeColor="text1"/>
          <w:u w:val="none"/>
          <w:shd w:val="clear" w:color="auto" w:fill="FFFFFF"/>
        </w:rPr>
        <w:t>u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> już w grudniu</w:t>
      </w:r>
      <w:r w:rsidR="0024657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a 580 trafiło bezpośrednio do rąk wolontariusz</w:t>
      </w:r>
      <w:r w:rsidR="002F216D">
        <w:rPr>
          <w:rFonts w:ascii="Arial" w:hAnsi="Arial" w:cs="Arial"/>
          <w:color w:val="000000" w:themeColor="text1"/>
          <w:shd w:val="clear" w:color="auto" w:fill="FFFFFF"/>
        </w:rPr>
        <w:t>y</w:t>
      </w:r>
      <w:r w:rsidR="00F75E58" w:rsidRPr="00745BE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B5E8B">
        <w:rPr>
          <w:rFonts w:ascii="Arial" w:hAnsi="Arial" w:cs="Arial"/>
          <w:color w:val="000000" w:themeColor="text1"/>
          <w:shd w:val="clear" w:color="auto" w:fill="FFFFFF"/>
        </w:rPr>
        <w:t>31. Fi</w:t>
      </w:r>
      <w:r w:rsidR="005B5E8B" w:rsidRPr="00B727DB">
        <w:rPr>
          <w:rFonts w:ascii="Arial" w:hAnsi="Arial" w:cs="Arial"/>
          <w:color w:val="000000" w:themeColor="text1"/>
          <w:shd w:val="clear" w:color="auto" w:fill="FFFFFF"/>
        </w:rPr>
        <w:t xml:space="preserve">nału </w:t>
      </w:r>
      <w:r w:rsidR="00F75E58" w:rsidRPr="00B727DB">
        <w:rPr>
          <w:rFonts w:ascii="Arial" w:hAnsi="Arial" w:cs="Arial"/>
          <w:color w:val="000000" w:themeColor="text1"/>
          <w:shd w:val="clear" w:color="auto" w:fill="FFFFFF"/>
        </w:rPr>
        <w:t>WOŚP. </w:t>
      </w:r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Za ich pośrednictwem każdy darczyńca mógł szybko i wygodnie wesprzeć inicjatywę kartą </w:t>
      </w:r>
      <w:hyperlink r:id="rId11" w:history="1">
        <w:r w:rsidR="001D4449" w:rsidRPr="00B727DB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Visa</w:t>
        </w:r>
      </w:hyperlink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> bądź </w:t>
      </w:r>
      <w:hyperlink r:id="rId12" w:history="1">
        <w:r w:rsidR="001D4449" w:rsidRPr="00B727DB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Mastercard</w:t>
        </w:r>
      </w:hyperlink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>, a także BLIKIEM. Minimaln</w:t>
      </w:r>
      <w:r w:rsidR="001717C6">
        <w:rPr>
          <w:rFonts w:ascii="Arial" w:hAnsi="Arial" w:cs="Arial"/>
          <w:color w:val="000000" w:themeColor="text1"/>
          <w:shd w:val="clear" w:color="auto" w:fill="FFFFFF"/>
        </w:rPr>
        <w:t>ą</w:t>
      </w:r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kwot</w:t>
      </w:r>
      <w:r w:rsidR="00AD0CA2">
        <w:rPr>
          <w:rFonts w:ascii="Arial" w:hAnsi="Arial" w:cs="Arial"/>
          <w:color w:val="000000" w:themeColor="text1"/>
          <w:shd w:val="clear" w:color="auto" w:fill="FFFFFF"/>
        </w:rPr>
        <w:t>ą</w:t>
      </w:r>
      <w:r w:rsidR="001717C6">
        <w:rPr>
          <w:rFonts w:ascii="Arial" w:hAnsi="Arial" w:cs="Arial"/>
          <w:color w:val="000000" w:themeColor="text1"/>
          <w:shd w:val="clear" w:color="auto" w:fill="FFFFFF"/>
        </w:rPr>
        <w:t xml:space="preserve"> jaką można było wpłacić</w:t>
      </w:r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D0CA2">
        <w:rPr>
          <w:rFonts w:ascii="Arial" w:hAnsi="Arial" w:cs="Arial"/>
          <w:color w:val="000000" w:themeColor="text1"/>
          <w:shd w:val="clear" w:color="auto" w:fill="FFFFFF"/>
        </w:rPr>
        <w:t>za pośrednictwem</w:t>
      </w:r>
      <w:r w:rsidR="00F75E58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terminal</w:t>
      </w:r>
      <w:r w:rsidR="00AD0CA2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F75E58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717C6">
        <w:rPr>
          <w:rFonts w:ascii="Arial" w:hAnsi="Arial" w:cs="Arial"/>
          <w:color w:val="000000" w:themeColor="text1"/>
          <w:shd w:val="clear" w:color="auto" w:fill="FFFFFF"/>
        </w:rPr>
        <w:t>był</w:t>
      </w:r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1 grosz, a maksymaln</w:t>
      </w:r>
      <w:r w:rsidR="001717C6">
        <w:rPr>
          <w:rFonts w:ascii="Arial" w:hAnsi="Arial" w:cs="Arial"/>
          <w:color w:val="000000" w:themeColor="text1"/>
          <w:shd w:val="clear" w:color="auto" w:fill="FFFFFF"/>
        </w:rPr>
        <w:t>ą</w:t>
      </w:r>
      <w:r w:rsidR="001D4449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20 000 zł.</w:t>
      </w:r>
      <w:r w:rsidR="00F75E58" w:rsidRPr="00B727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727DB" w:rsidRPr="00314B23">
        <w:rPr>
          <w:rStyle w:val="cf01"/>
          <w:rFonts w:ascii="Arial" w:hAnsi="Arial" w:cs="Arial"/>
          <w:sz w:val="22"/>
          <w:szCs w:val="22"/>
        </w:rPr>
        <w:t xml:space="preserve">Ostateczny wynik zbiórki zostanie ogłoszony 31 marca 2023 roku. </w:t>
      </w:r>
    </w:p>
    <w:p w14:paraId="0E81B794" w14:textId="77777777" w:rsidR="00902354" w:rsidRDefault="00902354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4D039674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1DAFB5DC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78E08AF7" w14:textId="77777777" w:rsidR="00762A4A" w:rsidRPr="00314B23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314B23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314B2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14B23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314B23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594021F6" w14:textId="77777777" w:rsidR="00762A4A" w:rsidRPr="00314B23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14B23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33019B5C" w14:textId="622E7551" w:rsidR="00E87881" w:rsidRPr="00D43ECC" w:rsidRDefault="00762A4A" w:rsidP="00D43ECC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14F1A225" w14:textId="77777777" w:rsidR="00E87881" w:rsidRPr="00BE5FC9" w:rsidRDefault="00E87881">
      <w:pPr>
        <w:rPr>
          <w:rFonts w:cstheme="minorHAnsi"/>
          <w:b/>
          <w:bCs/>
          <w:color w:val="000000" w:themeColor="text1"/>
        </w:rPr>
      </w:pPr>
    </w:p>
    <w:p w14:paraId="7718ECB3" w14:textId="1CF468ED" w:rsidR="00794235" w:rsidRPr="00794235" w:rsidRDefault="00794235">
      <w:pPr>
        <w:rPr>
          <w:rFonts w:cstheme="minorHAnsi"/>
          <w:color w:val="000000" w:themeColor="text1"/>
        </w:rPr>
      </w:pPr>
    </w:p>
    <w:sectPr w:rsidR="00794235" w:rsidRPr="0079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641F" w14:textId="77777777" w:rsidR="00D475A1" w:rsidRDefault="00D475A1" w:rsidP="001C6670">
      <w:pPr>
        <w:spacing w:after="0" w:line="240" w:lineRule="auto"/>
      </w:pPr>
      <w:r>
        <w:separator/>
      </w:r>
    </w:p>
  </w:endnote>
  <w:endnote w:type="continuationSeparator" w:id="0">
    <w:p w14:paraId="444536A2" w14:textId="77777777" w:rsidR="00D475A1" w:rsidRDefault="00D475A1" w:rsidP="001C6670">
      <w:pPr>
        <w:spacing w:after="0" w:line="240" w:lineRule="auto"/>
      </w:pPr>
      <w:r>
        <w:continuationSeparator/>
      </w:r>
    </w:p>
  </w:endnote>
  <w:endnote w:type="continuationNotice" w:id="1">
    <w:p w14:paraId="7734C27F" w14:textId="77777777" w:rsidR="00D475A1" w:rsidRDefault="00D47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65BF" w14:textId="77777777" w:rsidR="00D475A1" w:rsidRDefault="00D475A1" w:rsidP="001C6670">
      <w:pPr>
        <w:spacing w:after="0" w:line="240" w:lineRule="auto"/>
      </w:pPr>
      <w:r>
        <w:separator/>
      </w:r>
    </w:p>
  </w:footnote>
  <w:footnote w:type="continuationSeparator" w:id="0">
    <w:p w14:paraId="3D08A3B6" w14:textId="77777777" w:rsidR="00D475A1" w:rsidRDefault="00D475A1" w:rsidP="001C6670">
      <w:pPr>
        <w:spacing w:after="0" w:line="240" w:lineRule="auto"/>
      </w:pPr>
      <w:r>
        <w:continuationSeparator/>
      </w:r>
    </w:p>
  </w:footnote>
  <w:footnote w:type="continuationNotice" w:id="1">
    <w:p w14:paraId="5497FC88" w14:textId="77777777" w:rsidR="00D475A1" w:rsidRDefault="00D475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8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00D97"/>
    <w:rsid w:val="0001415D"/>
    <w:rsid w:val="000242E6"/>
    <w:rsid w:val="00034693"/>
    <w:rsid w:val="00041359"/>
    <w:rsid w:val="00057FB7"/>
    <w:rsid w:val="00070D65"/>
    <w:rsid w:val="00072AB3"/>
    <w:rsid w:val="000E290A"/>
    <w:rsid w:val="000F361E"/>
    <w:rsid w:val="00114032"/>
    <w:rsid w:val="00116C0D"/>
    <w:rsid w:val="0012118F"/>
    <w:rsid w:val="00123425"/>
    <w:rsid w:val="00126C88"/>
    <w:rsid w:val="00141E7A"/>
    <w:rsid w:val="001473DB"/>
    <w:rsid w:val="00156242"/>
    <w:rsid w:val="00161819"/>
    <w:rsid w:val="00162125"/>
    <w:rsid w:val="00165D3F"/>
    <w:rsid w:val="001717C6"/>
    <w:rsid w:val="00174868"/>
    <w:rsid w:val="001964D1"/>
    <w:rsid w:val="001A5DB7"/>
    <w:rsid w:val="001B34C9"/>
    <w:rsid w:val="001C6670"/>
    <w:rsid w:val="001C7134"/>
    <w:rsid w:val="001C788B"/>
    <w:rsid w:val="001D4449"/>
    <w:rsid w:val="001E10CC"/>
    <w:rsid w:val="001E4E33"/>
    <w:rsid w:val="00216F15"/>
    <w:rsid w:val="00227A72"/>
    <w:rsid w:val="002427FB"/>
    <w:rsid w:val="0024657F"/>
    <w:rsid w:val="00263C2A"/>
    <w:rsid w:val="00263C70"/>
    <w:rsid w:val="00264BCF"/>
    <w:rsid w:val="00265A41"/>
    <w:rsid w:val="00277F0D"/>
    <w:rsid w:val="00281A34"/>
    <w:rsid w:val="00282641"/>
    <w:rsid w:val="002866EE"/>
    <w:rsid w:val="002B1F2C"/>
    <w:rsid w:val="002B3ABE"/>
    <w:rsid w:val="002C181C"/>
    <w:rsid w:val="002D4C75"/>
    <w:rsid w:val="002F216D"/>
    <w:rsid w:val="00302352"/>
    <w:rsid w:val="00314B23"/>
    <w:rsid w:val="00317E27"/>
    <w:rsid w:val="00320A26"/>
    <w:rsid w:val="00327C1B"/>
    <w:rsid w:val="0033446B"/>
    <w:rsid w:val="00341CF7"/>
    <w:rsid w:val="00350E39"/>
    <w:rsid w:val="00366B6E"/>
    <w:rsid w:val="00386F4E"/>
    <w:rsid w:val="003A0D33"/>
    <w:rsid w:val="003A3E51"/>
    <w:rsid w:val="003B00D3"/>
    <w:rsid w:val="003B1FB7"/>
    <w:rsid w:val="003B2936"/>
    <w:rsid w:val="003B6107"/>
    <w:rsid w:val="003D347B"/>
    <w:rsid w:val="003E43AF"/>
    <w:rsid w:val="003E6CC0"/>
    <w:rsid w:val="0041136B"/>
    <w:rsid w:val="00415B10"/>
    <w:rsid w:val="004166F2"/>
    <w:rsid w:val="004210C2"/>
    <w:rsid w:val="00432DE9"/>
    <w:rsid w:val="00455AA7"/>
    <w:rsid w:val="00455DB9"/>
    <w:rsid w:val="00456393"/>
    <w:rsid w:val="0045714B"/>
    <w:rsid w:val="004720B0"/>
    <w:rsid w:val="0047383E"/>
    <w:rsid w:val="004761B1"/>
    <w:rsid w:val="0048085F"/>
    <w:rsid w:val="00483CCF"/>
    <w:rsid w:val="00493BE9"/>
    <w:rsid w:val="004B3181"/>
    <w:rsid w:val="004C4A93"/>
    <w:rsid w:val="004E1B91"/>
    <w:rsid w:val="004E7086"/>
    <w:rsid w:val="004F55D9"/>
    <w:rsid w:val="005008AC"/>
    <w:rsid w:val="0050285F"/>
    <w:rsid w:val="0053270B"/>
    <w:rsid w:val="00577D2D"/>
    <w:rsid w:val="00582F66"/>
    <w:rsid w:val="005872E0"/>
    <w:rsid w:val="00591B1A"/>
    <w:rsid w:val="005933DC"/>
    <w:rsid w:val="005A273B"/>
    <w:rsid w:val="005B3DEB"/>
    <w:rsid w:val="005B5E8B"/>
    <w:rsid w:val="005B724A"/>
    <w:rsid w:val="005B7EAB"/>
    <w:rsid w:val="005C11B7"/>
    <w:rsid w:val="005C518B"/>
    <w:rsid w:val="005C7007"/>
    <w:rsid w:val="005D02B1"/>
    <w:rsid w:val="005D18C0"/>
    <w:rsid w:val="005D3524"/>
    <w:rsid w:val="005D41BF"/>
    <w:rsid w:val="005E0BC4"/>
    <w:rsid w:val="005E162B"/>
    <w:rsid w:val="005F1DF6"/>
    <w:rsid w:val="00620632"/>
    <w:rsid w:val="00635F20"/>
    <w:rsid w:val="00656D98"/>
    <w:rsid w:val="00656EE5"/>
    <w:rsid w:val="00664ED6"/>
    <w:rsid w:val="00673100"/>
    <w:rsid w:val="006A0247"/>
    <w:rsid w:val="006A156B"/>
    <w:rsid w:val="006A68F3"/>
    <w:rsid w:val="006B25E1"/>
    <w:rsid w:val="006C30F1"/>
    <w:rsid w:val="006D0BF2"/>
    <w:rsid w:val="006F1F50"/>
    <w:rsid w:val="006F3E6F"/>
    <w:rsid w:val="00704D25"/>
    <w:rsid w:val="00712F48"/>
    <w:rsid w:val="00722EC9"/>
    <w:rsid w:val="00722EF4"/>
    <w:rsid w:val="007315C5"/>
    <w:rsid w:val="0073335B"/>
    <w:rsid w:val="007334D3"/>
    <w:rsid w:val="00740713"/>
    <w:rsid w:val="007409E2"/>
    <w:rsid w:val="00745BE7"/>
    <w:rsid w:val="00757F36"/>
    <w:rsid w:val="00762A4A"/>
    <w:rsid w:val="007642E5"/>
    <w:rsid w:val="00773037"/>
    <w:rsid w:val="00776BF5"/>
    <w:rsid w:val="0078670B"/>
    <w:rsid w:val="00793DE2"/>
    <w:rsid w:val="00794235"/>
    <w:rsid w:val="00795A98"/>
    <w:rsid w:val="007B56CD"/>
    <w:rsid w:val="007D0110"/>
    <w:rsid w:val="007D0DA4"/>
    <w:rsid w:val="007D2FA8"/>
    <w:rsid w:val="007D41FE"/>
    <w:rsid w:val="007D4454"/>
    <w:rsid w:val="007D64A2"/>
    <w:rsid w:val="007E1B12"/>
    <w:rsid w:val="007F62DA"/>
    <w:rsid w:val="00800F78"/>
    <w:rsid w:val="00813E80"/>
    <w:rsid w:val="008172D6"/>
    <w:rsid w:val="00821901"/>
    <w:rsid w:val="008411A6"/>
    <w:rsid w:val="00853E60"/>
    <w:rsid w:val="00856F21"/>
    <w:rsid w:val="008608B2"/>
    <w:rsid w:val="0087035F"/>
    <w:rsid w:val="0088108B"/>
    <w:rsid w:val="0088542E"/>
    <w:rsid w:val="008A3EB9"/>
    <w:rsid w:val="008C08C3"/>
    <w:rsid w:val="008C74DA"/>
    <w:rsid w:val="008D4201"/>
    <w:rsid w:val="008E6D17"/>
    <w:rsid w:val="008E742B"/>
    <w:rsid w:val="00902354"/>
    <w:rsid w:val="009253CC"/>
    <w:rsid w:val="009342F3"/>
    <w:rsid w:val="009355E7"/>
    <w:rsid w:val="00937178"/>
    <w:rsid w:val="00954B59"/>
    <w:rsid w:val="0096121F"/>
    <w:rsid w:val="00992746"/>
    <w:rsid w:val="009B577E"/>
    <w:rsid w:val="009C695D"/>
    <w:rsid w:val="009D4C9D"/>
    <w:rsid w:val="009D50FF"/>
    <w:rsid w:val="009D7DFF"/>
    <w:rsid w:val="009E6094"/>
    <w:rsid w:val="009F03EC"/>
    <w:rsid w:val="009F1F98"/>
    <w:rsid w:val="009F5444"/>
    <w:rsid w:val="00A13EB4"/>
    <w:rsid w:val="00A15CA1"/>
    <w:rsid w:val="00A15F1E"/>
    <w:rsid w:val="00A2156A"/>
    <w:rsid w:val="00A22689"/>
    <w:rsid w:val="00A321B7"/>
    <w:rsid w:val="00A33AFE"/>
    <w:rsid w:val="00A36426"/>
    <w:rsid w:val="00A50752"/>
    <w:rsid w:val="00A51D82"/>
    <w:rsid w:val="00A64E4C"/>
    <w:rsid w:val="00A822F6"/>
    <w:rsid w:val="00A87265"/>
    <w:rsid w:val="00A91337"/>
    <w:rsid w:val="00A957F1"/>
    <w:rsid w:val="00A97823"/>
    <w:rsid w:val="00AA0BFD"/>
    <w:rsid w:val="00AB21E8"/>
    <w:rsid w:val="00AD0CA2"/>
    <w:rsid w:val="00AD1B22"/>
    <w:rsid w:val="00AE0361"/>
    <w:rsid w:val="00AE7770"/>
    <w:rsid w:val="00B012E8"/>
    <w:rsid w:val="00B01CF6"/>
    <w:rsid w:val="00B02198"/>
    <w:rsid w:val="00B1724D"/>
    <w:rsid w:val="00B24537"/>
    <w:rsid w:val="00B33095"/>
    <w:rsid w:val="00B344C8"/>
    <w:rsid w:val="00B443CB"/>
    <w:rsid w:val="00B50A68"/>
    <w:rsid w:val="00B51314"/>
    <w:rsid w:val="00B52E23"/>
    <w:rsid w:val="00B6133D"/>
    <w:rsid w:val="00B727DB"/>
    <w:rsid w:val="00B82052"/>
    <w:rsid w:val="00B9090E"/>
    <w:rsid w:val="00BC0225"/>
    <w:rsid w:val="00BC4C28"/>
    <w:rsid w:val="00BC7532"/>
    <w:rsid w:val="00BD2AE8"/>
    <w:rsid w:val="00BD408A"/>
    <w:rsid w:val="00BD780D"/>
    <w:rsid w:val="00BE33B1"/>
    <w:rsid w:val="00BE5FC9"/>
    <w:rsid w:val="00C04F96"/>
    <w:rsid w:val="00C21842"/>
    <w:rsid w:val="00C22BC1"/>
    <w:rsid w:val="00C420C1"/>
    <w:rsid w:val="00C5095F"/>
    <w:rsid w:val="00C6475F"/>
    <w:rsid w:val="00C66DB0"/>
    <w:rsid w:val="00C72E73"/>
    <w:rsid w:val="00C74287"/>
    <w:rsid w:val="00C76149"/>
    <w:rsid w:val="00C82718"/>
    <w:rsid w:val="00CB3DC9"/>
    <w:rsid w:val="00CC4087"/>
    <w:rsid w:val="00CD76E2"/>
    <w:rsid w:val="00CE7ECA"/>
    <w:rsid w:val="00CF743F"/>
    <w:rsid w:val="00D0501C"/>
    <w:rsid w:val="00D06D5E"/>
    <w:rsid w:val="00D1400F"/>
    <w:rsid w:val="00D21831"/>
    <w:rsid w:val="00D2586E"/>
    <w:rsid w:val="00D270D6"/>
    <w:rsid w:val="00D43ECC"/>
    <w:rsid w:val="00D44349"/>
    <w:rsid w:val="00D461CE"/>
    <w:rsid w:val="00D475A1"/>
    <w:rsid w:val="00D52224"/>
    <w:rsid w:val="00D67782"/>
    <w:rsid w:val="00D70863"/>
    <w:rsid w:val="00D7345C"/>
    <w:rsid w:val="00D9295F"/>
    <w:rsid w:val="00DB39BD"/>
    <w:rsid w:val="00DB70AD"/>
    <w:rsid w:val="00DE4CD2"/>
    <w:rsid w:val="00DF74B2"/>
    <w:rsid w:val="00E06325"/>
    <w:rsid w:val="00E21BE8"/>
    <w:rsid w:val="00E301E3"/>
    <w:rsid w:val="00E3620E"/>
    <w:rsid w:val="00E37954"/>
    <w:rsid w:val="00E420D7"/>
    <w:rsid w:val="00E51EB7"/>
    <w:rsid w:val="00E53B8C"/>
    <w:rsid w:val="00E60880"/>
    <w:rsid w:val="00E664EB"/>
    <w:rsid w:val="00E6761E"/>
    <w:rsid w:val="00E7252A"/>
    <w:rsid w:val="00E824DE"/>
    <w:rsid w:val="00E85296"/>
    <w:rsid w:val="00E859BE"/>
    <w:rsid w:val="00E86284"/>
    <w:rsid w:val="00E87881"/>
    <w:rsid w:val="00E91661"/>
    <w:rsid w:val="00E927F4"/>
    <w:rsid w:val="00E96377"/>
    <w:rsid w:val="00EB40B6"/>
    <w:rsid w:val="00EC38A2"/>
    <w:rsid w:val="00ED7017"/>
    <w:rsid w:val="00EE0FE4"/>
    <w:rsid w:val="00EF065E"/>
    <w:rsid w:val="00F0641C"/>
    <w:rsid w:val="00F11D14"/>
    <w:rsid w:val="00F17DE3"/>
    <w:rsid w:val="00F22E66"/>
    <w:rsid w:val="00F27406"/>
    <w:rsid w:val="00F27920"/>
    <w:rsid w:val="00F37B73"/>
    <w:rsid w:val="00F46B6C"/>
    <w:rsid w:val="00F479FD"/>
    <w:rsid w:val="00F528D4"/>
    <w:rsid w:val="00F61304"/>
    <w:rsid w:val="00F6372A"/>
    <w:rsid w:val="00F650FB"/>
    <w:rsid w:val="00F700A2"/>
    <w:rsid w:val="00F70D13"/>
    <w:rsid w:val="00F7475F"/>
    <w:rsid w:val="00F75E58"/>
    <w:rsid w:val="00F77279"/>
    <w:rsid w:val="00F82384"/>
    <w:rsid w:val="00F8704F"/>
    <w:rsid w:val="00F91224"/>
    <w:rsid w:val="00F928B7"/>
    <w:rsid w:val="00FB2275"/>
    <w:rsid w:val="00FB7442"/>
    <w:rsid w:val="00FB7CE9"/>
    <w:rsid w:val="00FC278D"/>
    <w:rsid w:val="00FC77BD"/>
    <w:rsid w:val="00FE300B"/>
    <w:rsid w:val="00FE598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8CCAA"/>
  <w15:chartTrackingRefBased/>
  <w15:docId w15:val="{DDA99A73-BB7D-45D2-8D78-9E28D22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87881"/>
    <w:rPr>
      <w:color w:val="0000FF"/>
      <w:u w:val="single"/>
    </w:rPr>
  </w:style>
  <w:style w:type="paragraph" w:styleId="Poprawka">
    <w:name w:val="Revision"/>
    <w:hidden/>
    <w:uiPriority w:val="99"/>
    <w:semiHidden/>
    <w:rsid w:val="00FB7C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1FE"/>
  </w:style>
  <w:style w:type="paragraph" w:styleId="Stopka">
    <w:name w:val="footer"/>
    <w:basedOn w:val="Normalny"/>
    <w:link w:val="Stopka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1FE"/>
  </w:style>
  <w:style w:type="paragraph" w:styleId="Tekstdymka">
    <w:name w:val="Balloon Text"/>
    <w:basedOn w:val="Normalny"/>
    <w:link w:val="TekstdymkaZnak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F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B727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masterca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vis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nkedin.com/feed/hashtag/?keywords=mbank&amp;highlightedUpdateUrns=urn%3Ali%3Aactivity%3A70192971794626805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4" ma:contentTypeDescription="Utwórz nowy dokument." ma:contentTypeScope="" ma:versionID="44db09cbf8a2eddca0811b58777e03b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a6541a6684a33bbe9b1104f1383a4c4c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5CC4BE-3214-4583-8005-19CEA0B74FD9}"/>
</file>

<file path=customXml/itemProps2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24" baseType="variant">
      <vt:variant>
        <vt:i4>6488178</vt:i4>
      </vt:variant>
      <vt:variant>
        <vt:i4>9</vt:i4>
      </vt:variant>
      <vt:variant>
        <vt:i4>0</vt:i4>
      </vt:variant>
      <vt:variant>
        <vt:i4>5</vt:i4>
      </vt:variant>
      <vt:variant>
        <vt:lpwstr>https://www.wosp.org.pl/fundacja/jak-wspierac-wosp/wesprzyj-online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https://www.linkedin.com/company/mastercard/</vt:lpwstr>
      </vt:variant>
      <vt:variant>
        <vt:lpwstr/>
      </vt:variant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https://www.linkedin.com/company/visa/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https://www.linkedin.com/feed/hashtag/?keywords=mbank&amp;highlightedUpdateUrns=urn%3Ali%3Aactivity%3A7019297179462680577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Radosław Pupiec CCG</cp:lastModifiedBy>
  <cp:revision>3</cp:revision>
  <dcterms:created xsi:type="dcterms:W3CDTF">2023-03-14T14:47:00Z</dcterms:created>
  <dcterms:modified xsi:type="dcterms:W3CDTF">2023-03-14T14:49:00Z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